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hAnsi="方正小标宋简体" w:eastAsia="方正小标宋简体" w:cs="方正小标宋简体"/>
          <w:kern w:val="0"/>
          <w:sz w:val="36"/>
          <w:szCs w:val="36"/>
          <w:shd w:val="clear" w:color="auto" w:fill="FFFFFF"/>
        </w:rPr>
      </w:pPr>
      <w:r>
        <w:rPr>
          <w:rFonts w:hAnsi="方正小标宋简体" w:eastAsia="方正小标宋简体" w:cs="方正小标宋简体"/>
          <w:kern w:val="0"/>
          <w:sz w:val="36"/>
          <w:szCs w:val="36"/>
          <w:shd w:val="clear" w:color="auto" w:fill="FFFFFF"/>
        </w:rPr>
        <w:t>长沙银行第五届董事会董事候选人基本情况</w:t>
      </w:r>
    </w:p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肖文让，男，汉族，1961年11月出生，中共党员，大学本科学历，现任长沙市财政局调研员，协助局长管理预算处、国库处工作，分管综合处、会计处、税政法规处、市国库集中支付核算中心、中华会计函授学校长沙分校、资产评估管理中心。 </w:t>
      </w:r>
    </w:p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</w:p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094E7F"/>
    <w:rsid w:val="4A484B57"/>
    <w:rsid w:val="5D02477C"/>
    <w:rsid w:val="6C3213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undefined</cp:lastModifiedBy>
  <dcterms:modified xsi:type="dcterms:W3CDTF">2017-03-27T07:30:54Z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